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BB866" w14:textId="77777777" w:rsidR="003673CE" w:rsidRPr="0043499B" w:rsidRDefault="003673CE" w:rsidP="003673CE">
      <w:pPr>
        <w:keepNext/>
        <w:keepLines/>
        <w:spacing w:before="40" w:after="0" w:line="240" w:lineRule="auto"/>
        <w:ind w:left="284"/>
        <w:jc w:val="both"/>
        <w:outlineLvl w:val="1"/>
        <w:rPr>
          <w:rFonts w:asciiTheme="majorHAnsi" w:eastAsiaTheme="majorEastAsia" w:hAnsiTheme="majorHAnsi" w:cstheme="majorBidi"/>
          <w:sz w:val="24"/>
          <w:szCs w:val="24"/>
        </w:rPr>
      </w:pP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REGULAMIN ZAJĘĆ Z PRZEDMIOTU </w:t>
      </w:r>
      <w:bookmarkStart w:id="0" w:name="_Hlk212212595"/>
      <w:r w:rsidRPr="00AB3354">
        <w:rPr>
          <w:rFonts w:asciiTheme="majorHAnsi" w:eastAsiaTheme="majorEastAsia" w:hAnsiTheme="majorHAnsi" w:cstheme="majorBidi"/>
          <w:b/>
          <w:bCs/>
          <w:sz w:val="24"/>
          <w:szCs w:val="24"/>
        </w:rPr>
        <w:t>Diagnostyka obrazowa – anatomia radiologiczna</w:t>
      </w:r>
      <w:bookmarkEnd w:id="0"/>
    </w:p>
    <w:p w14:paraId="5CFE0B87" w14:textId="77777777" w:rsidR="003673CE" w:rsidRPr="00812B3A" w:rsidRDefault="003673CE" w:rsidP="003673CE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190D1828" w14:textId="77777777" w:rsidR="003673CE" w:rsidRPr="00812B3A" w:rsidRDefault="003673CE" w:rsidP="003673CE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26646F67" w14:textId="77777777" w:rsidR="003673CE" w:rsidRDefault="003673CE" w:rsidP="003673CE">
      <w:pPr>
        <w:rPr>
          <w:rFonts w:ascii="Times New Roman" w:hAnsi="Times New Roman" w:cs="Times New Roman"/>
          <w:b/>
          <w:bCs/>
        </w:rPr>
      </w:pPr>
      <w:r w:rsidRPr="00AB3354">
        <w:rPr>
          <w:rFonts w:ascii="Times New Roman" w:hAnsi="Times New Roman" w:cs="Times New Roman"/>
          <w:b/>
          <w:bCs/>
        </w:rPr>
        <w:t>dla Studentów kierunku lekarskiego roku II-go.</w:t>
      </w:r>
    </w:p>
    <w:p w14:paraId="76129715" w14:textId="77777777" w:rsidR="003673CE" w:rsidRPr="0088517D" w:rsidRDefault="003673CE" w:rsidP="003673CE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>prowadzonych w :</w:t>
      </w:r>
    </w:p>
    <w:p w14:paraId="423B0A92" w14:textId="77777777" w:rsidR="003673CE" w:rsidRPr="0088517D" w:rsidRDefault="003673CE" w:rsidP="003673CE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Katedrze i Zakładzie Radiologii Lekarskiej i Radiodiagnostyki w Zabrzu SUM w K-ach  </w:t>
      </w:r>
    </w:p>
    <w:p w14:paraId="6E116C50" w14:textId="77777777" w:rsidR="003673CE" w:rsidRPr="0088517D" w:rsidRDefault="003673CE" w:rsidP="003673CE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Wydziału Nauk Medycznych w Zabrzu </w:t>
      </w:r>
    </w:p>
    <w:p w14:paraId="2D751AC5" w14:textId="2BD7C1FE" w:rsidR="003673CE" w:rsidRPr="0088517D" w:rsidRDefault="003673CE" w:rsidP="003673CE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>w roku akademickim 202</w:t>
      </w:r>
      <w:r w:rsidR="00301614">
        <w:rPr>
          <w:rFonts w:ascii="Times New Roman" w:hAnsi="Times New Roman" w:cs="Times New Roman"/>
          <w:b/>
          <w:bCs/>
        </w:rPr>
        <w:t>6</w:t>
      </w:r>
      <w:r w:rsidRPr="0088517D">
        <w:rPr>
          <w:rFonts w:ascii="Times New Roman" w:hAnsi="Times New Roman" w:cs="Times New Roman"/>
          <w:b/>
          <w:bCs/>
        </w:rPr>
        <w:t>/202</w:t>
      </w:r>
      <w:r w:rsidR="00301614">
        <w:rPr>
          <w:rFonts w:ascii="Times New Roman" w:hAnsi="Times New Roman" w:cs="Times New Roman"/>
          <w:b/>
          <w:bCs/>
        </w:rPr>
        <w:t>7</w:t>
      </w:r>
    </w:p>
    <w:p w14:paraId="0090CC04" w14:textId="77777777" w:rsidR="003673CE" w:rsidRPr="0088517D" w:rsidRDefault="003673CE" w:rsidP="003673CE">
      <w:pPr>
        <w:rPr>
          <w:rFonts w:ascii="Times New Roman" w:hAnsi="Times New Roman" w:cs="Times New Roman"/>
        </w:rPr>
      </w:pPr>
    </w:p>
    <w:p w14:paraId="4DEF5DC4" w14:textId="77777777" w:rsidR="003673CE" w:rsidRPr="00D413A4" w:rsidRDefault="003673CE" w:rsidP="003673CE">
      <w:pPr>
        <w:rPr>
          <w:rFonts w:ascii="Times New Roman" w:hAnsi="Times New Roman" w:cs="Times New Roman"/>
          <w:b/>
          <w:bCs/>
        </w:rPr>
      </w:pPr>
      <w:r w:rsidRPr="00D413A4">
        <w:rPr>
          <w:rFonts w:ascii="Times New Roman" w:hAnsi="Times New Roman" w:cs="Times New Roman"/>
          <w:b/>
          <w:bCs/>
        </w:rPr>
        <w:t xml:space="preserve">Kierownik Jednostki dr hab. n. med. Michał Dobrakowski Prof. ŚUM </w:t>
      </w:r>
    </w:p>
    <w:p w14:paraId="72ECF767" w14:textId="77777777" w:rsidR="003673CE" w:rsidRPr="00812B3A" w:rsidRDefault="003673CE" w:rsidP="003673CE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7DC0F80" w14:textId="77777777" w:rsidR="003673CE" w:rsidRPr="00812B3A" w:rsidRDefault="003673CE" w:rsidP="003673CE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04B5654" w14:textId="77777777" w:rsidR="003673CE" w:rsidRPr="0043499B" w:rsidRDefault="003673CE" w:rsidP="003673CE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Zajęcia z przedmiotu </w:t>
      </w:r>
      <w:r w:rsidRPr="00AB3354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Diagnostyka obrazowa – anatomia radiologiczna </w:t>
      </w: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>prowadzone są w oparciu o Regulamin Studiów Śląskiego Uniwersytetu Medycznego w Katowicach, stanowiący Załącznik</w:t>
      </w:r>
    </w:p>
    <w:p w14:paraId="053B8A2B" w14:textId="77777777" w:rsidR="003673CE" w:rsidRPr="0043499B" w:rsidRDefault="003673CE" w:rsidP="003673CE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Nr 1 do Uchwały Nr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ŚUM z dnia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Pr="0043499B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2025 Senatu ŚUM r., oraz niniejszy Regulamin. </w:t>
      </w:r>
    </w:p>
    <w:p w14:paraId="34FF3F1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239D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45C7E6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§1</w:t>
      </w:r>
    </w:p>
    <w:p w14:paraId="7B68FFCA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uczestnictwa w zajęciach</w:t>
      </w:r>
    </w:p>
    <w:p w14:paraId="0629DD33" w14:textId="77777777" w:rsidR="00B97D37" w:rsidRPr="00812B3A" w:rsidRDefault="00B97D37" w:rsidP="003673CE">
      <w:pPr>
        <w:shd w:val="clear" w:color="auto" w:fill="FFFFFF" w:themeFill="background1"/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F17A7E6" w14:textId="061B46FA" w:rsidR="00B97D37" w:rsidRPr="00CB2841" w:rsidRDefault="00B97D37" w:rsidP="003673CE">
      <w:pPr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Zajęcia dydaktyczne </w:t>
      </w:r>
      <w:r w:rsidRPr="003673CE">
        <w:rPr>
          <w:rFonts w:ascii="Times New Roman" w:eastAsia="ヒラギノ角ゴ Pro W3" w:hAnsi="Times New Roman" w:cs="Times New Roman"/>
          <w:sz w:val="24"/>
          <w:szCs w:val="24"/>
        </w:rPr>
        <w:t>(wykłady, seminaria, ćwiczenia)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 odbywają się zgodnie z harmonogramem wyznaczonym przez Dziekana.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W zakresie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wykładów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 realizowanych zdalnie dopuszcza się zmianę terminu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ich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realizacji przez Kierownika Jednostki - informacje o terminie i wykorzystywanej platformie 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>przekazywane są do D</w:t>
      </w:r>
      <w:r w:rsidR="00E64667">
        <w:rPr>
          <w:rFonts w:ascii="Times New Roman" w:eastAsia="ヒラギノ角ゴ Pro W3" w:hAnsi="Times New Roman" w:cs="Times New Roman"/>
          <w:sz w:val="24"/>
          <w:szCs w:val="24"/>
        </w:rPr>
        <w:t>z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 xml:space="preserve">iekanatu </w:t>
      </w:r>
      <w:r w:rsidR="00E64667">
        <w:rPr>
          <w:rFonts w:ascii="Times New Roman" w:eastAsia="ヒラギノ角ゴ Pro W3" w:hAnsi="Times New Roman" w:cs="Times New Roman"/>
          <w:sz w:val="24"/>
          <w:szCs w:val="24"/>
        </w:rPr>
        <w:t>oraz</w:t>
      </w:r>
      <w:r w:rsidR="006F12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>ogłaszane na stronie internetowej Jednostki</w:t>
      </w:r>
      <w:r w:rsidR="00362458" w:rsidRPr="00362458">
        <w:rPr>
          <w:rFonts w:ascii="Times New Roman" w:eastAsia="ヒラギノ角ゴ Pro W3" w:hAnsi="Times New Roman" w:cs="Times New Roman"/>
          <w:sz w:val="24"/>
          <w:szCs w:val="24"/>
          <w:highlight w:val="yellow"/>
        </w:rPr>
        <w:t xml:space="preserve"> </w:t>
      </w:r>
      <w:r w:rsidR="003673CE" w:rsidRPr="003673CE">
        <w:rPr>
          <w:rFonts w:ascii="Times New Roman" w:eastAsia="ヒラギノ角ゴ Pro W3" w:hAnsi="Times New Roman" w:cs="Times New Roman"/>
          <w:sz w:val="24"/>
          <w:szCs w:val="24"/>
        </w:rPr>
        <w:t>https://radiologia.sum.edu.pl/</w:t>
      </w: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1990E924" w14:textId="77777777" w:rsidR="00B97D37" w:rsidRPr="00812B3A" w:rsidRDefault="00B97D37" w:rsidP="003673CE">
      <w:pPr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Uczestnictwo we wszystkich formach zajęć </w:t>
      </w:r>
      <w:r w:rsidRPr="003673CE">
        <w:rPr>
          <w:rFonts w:ascii="Times New Roman" w:eastAsia="ヒラギノ角ゴ Pro W3" w:hAnsi="Times New Roman" w:cs="Times New Roman"/>
          <w:sz w:val="24"/>
          <w:szCs w:val="24"/>
        </w:rPr>
        <w:t>(wykładach, seminariach oraz ćwiczeniach)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jest obowiązkowe. </w:t>
      </w:r>
    </w:p>
    <w:p w14:paraId="674CC199" w14:textId="77777777" w:rsidR="00B97D37" w:rsidRPr="00812B3A" w:rsidRDefault="00B97D37" w:rsidP="003673CE">
      <w:pPr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uczestnictwa w zajęciach z grupą studencką, do której został przypisany na dany rok akademicki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lub zgodnie z planem realizacji IOS zaakceptowanym przez Dziekana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06ABFB4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punktualnego przychodzenia na zajęcia prowadzone w formie stacjonarnej i punktualnego zalogowania się do systemu e-learningowego w przypadku zajęć prowadzonych z wykorzystaniem technik i metod kształcenia na odległość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(wykłady)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0ED38D77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Student zobowiązany jest do przygotowania teoretycznego do zajęć zgodnie z planowaną ich tematyką w oparciu o podane piśmiennictwo. Brak przygotowania do zajęć będzie równoznaczny z ich niezaliczeniem. </w:t>
      </w:r>
    </w:p>
    <w:p w14:paraId="64E6CA52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Podczas zajęć realizowanych w Uczelni Student zobowiązany jest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m.in.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do :</w:t>
      </w:r>
    </w:p>
    <w:p w14:paraId="04EC9F8F" w14:textId="1C8035B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zachowania tajemnicy lekarskiej i ochrony danych osobowych zgodnie z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RODO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br/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przestrzegania treści ślubowania oraz przepisów obowiązujących w ŚUM, a w szczególności do poszanowania godności wszystkich uczestników procesu dydaktycznego oraz dbania o dobre imię Uczelni</w:t>
      </w:r>
      <w:r w:rsid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;</w:t>
      </w:r>
    </w:p>
    <w:p w14:paraId="04B1D66B" w14:textId="7D98537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>przestrzegania zasad BHP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</w:p>
    <w:p w14:paraId="6A42B755" w14:textId="3E035955" w:rsid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 xml:space="preserve">przestrzegania zasad / regulaminów obowiązujących w miejscu prowadzonych zajęć (Szpitale, Poradnie, UCS, CSM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itp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>.)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5C0905E7" w14:textId="75AC338E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stosowania środków ochrony osobistej zgodnie z wytycznymi Jednostki, w której  prowadzone są zajęcia. </w:t>
      </w:r>
    </w:p>
    <w:p w14:paraId="613443CF" w14:textId="44FE12B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powinien dbać o miejsce prowadzenia zajęć, w tym o porządek i prawidłowy stan urządzeń, z których korzysta. Wszelkie zauważone usterki powinny zostać zgłoszone nauczycielowi akademickiemu prowadzącemu zajęcia. W razie powstania szkody sporządzany jest Protokół Uszkodzenia Sprzętu. Student jest odpowiedzialny za szkody umyślne wyrządzone w mieniu Uczelni</w:t>
      </w:r>
      <w:r>
        <w:rPr>
          <w:rFonts w:ascii="Times New Roman" w:eastAsia="ヒラギノ角ゴ Pro W3" w:hAnsi="Times New Roman" w:cs="Times New Roman"/>
          <w:sz w:val="24"/>
          <w:szCs w:val="24"/>
        </w:rPr>
        <w:t>/Jednostki w której realizuje zajęcia</w:t>
      </w:r>
    </w:p>
    <w:p w14:paraId="2D1A54AF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nie powinien spożywać posiłków  ani wnosić zbędnych rzeczy osobistych, które należy pozostawić w szatni. </w:t>
      </w:r>
    </w:p>
    <w:p w14:paraId="662F9A6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zobowiązany jest do przestrzegania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wymienionych w Regulaminie Studiów w ŚUM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zakazów</w:t>
      </w:r>
      <w:r>
        <w:rPr>
          <w:rFonts w:ascii="Times New Roman" w:eastAsia="ヒラギノ角ゴ Pro W3" w:hAnsi="Times New Roman" w:cs="Times New Roman"/>
          <w:sz w:val="24"/>
          <w:szCs w:val="24"/>
        </w:rPr>
        <w:t>, w tym m.in.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:</w:t>
      </w:r>
    </w:p>
    <w:p w14:paraId="4B438A02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spożywania alkoholu lub przebywania na terenie Uczelni w stanie wskazującym na jego spożycie,</w:t>
      </w:r>
    </w:p>
    <w:p w14:paraId="79123CB9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posiadani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, zażywani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rozprowadzani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środków odurzających i substancji psychoaktywnych lub przebywani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pod ich wpływem,</w:t>
      </w:r>
    </w:p>
    <w:p w14:paraId="4BB088C8" w14:textId="0BD53D9D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wnoszeni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korzystani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z przedmiotów zagrażających życiu lub zdrowiu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4E7C38FF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W czasie realizacji zajęć dydaktycznych oraz przeprowadzania zaliczeń końcowych z przedmiotu Studenta </w:t>
      </w:r>
      <w:r w:rsidRPr="00812B3A">
        <w:rPr>
          <w:rFonts w:ascii="Times New Roman" w:eastAsia="Andale Sans UI" w:hAnsi="Times New Roman" w:cs="Times New Roman"/>
          <w:iCs/>
          <w:kern w:val="3"/>
          <w:sz w:val="24"/>
          <w:szCs w:val="24"/>
          <w:lang w:eastAsia="pl-PL"/>
        </w:rPr>
        <w:t>obowiązuje całkowity</w:t>
      </w:r>
      <w:r w:rsidRPr="00812B3A">
        <w:rPr>
          <w:rFonts w:ascii="Times New Roman" w:eastAsia="Andale Sans UI" w:hAnsi="Times New Roman" w:cs="Times New Roman"/>
          <w:bCs/>
          <w:iCs/>
          <w:kern w:val="3"/>
          <w:sz w:val="24"/>
          <w:szCs w:val="24"/>
          <w:lang w:eastAsia="pl-PL"/>
        </w:rPr>
        <w:t xml:space="preserve"> zakaz wnoszenia i używania urządzeń elektronicznych oraz rejestracji audiowizualnej.</w:t>
      </w:r>
    </w:p>
    <w:p w14:paraId="0EA36E66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Wszystkie materiały dydaktyczne podlegają ochronie praw autorskich w zakresie własności intelektualnej. Naruszenie praw autorskich i prawa do ochrony wizerunku (nagrywanie, fotografowanie, kopiowanie, rejestrowanie) jest zakazane i będzie skutkowało wszczęciem postępowania dyscyplinarnego. </w:t>
      </w:r>
    </w:p>
    <w:p w14:paraId="2ECEF7C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zawiadomienia Dziekana o przypadkach naruszenia</w:t>
      </w:r>
    </w:p>
    <w:p w14:paraId="55045406" w14:textId="77777777" w:rsidR="00B97D37" w:rsidRPr="00812B3A" w:rsidRDefault="00B97D37" w:rsidP="00B97D37">
      <w:pPr>
        <w:spacing w:after="0" w:line="240" w:lineRule="auto"/>
        <w:ind w:left="108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przepisów obowiązujących w Uczelni.</w:t>
      </w:r>
    </w:p>
    <w:p w14:paraId="22185601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A82674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3FD7EB8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974A85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 2</w:t>
      </w:r>
    </w:p>
    <w:p w14:paraId="6B6BC25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usprawiedliwienia nieobecności  na zajęciach i ich odrabiania </w:t>
      </w:r>
    </w:p>
    <w:p w14:paraId="200B532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D82E1F3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Każda nieobecność na zajęciach musi być usprawiedliwiona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="ヒラギノ角ゴ Pro W3" w:hAnsi="Times New Roman" w:cs="Times New Roman"/>
          <w:sz w:val="24"/>
          <w:szCs w:val="24"/>
        </w:rPr>
        <w:t>15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51232A1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Opuszczone zajęcia powinny być odrobione z inną grupą ćwiczeniową w terminie ustalonym z Kierownikiem </w:t>
      </w:r>
      <w:r w:rsidRPr="00812B3A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  <w:t>Jednostki lub osobę przez Niego upoważnioną.</w:t>
      </w:r>
    </w:p>
    <w:p w14:paraId="4D1306F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Niezależnie od przyczyny, w przypadku każdej nieobecności na zajęciach Student jest zobowiązany do przystąpienia do weryfikacji uzyskanych efektów uczenia się na zasadach i w terminach ustalonych przez Kierownika Jednostki lub osobę przez Niego upoważnioną. </w:t>
      </w:r>
    </w:p>
    <w:p w14:paraId="6DFF955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111E3E3" w14:textId="3ACC3F04" w:rsidR="00B97D37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89A4BA7" w14:textId="62551F48" w:rsidR="008B4D8A" w:rsidRDefault="008B4D8A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9DF049" w14:textId="77777777" w:rsidR="008B4D8A" w:rsidRPr="00812B3A" w:rsidRDefault="008B4D8A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660198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§3</w:t>
      </w:r>
    </w:p>
    <w:p w14:paraId="4FBF8A3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zaliczania zajęć</w:t>
      </w:r>
    </w:p>
    <w:p w14:paraId="022613D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4952B6C" w14:textId="77777777" w:rsidR="003673CE" w:rsidRPr="00812B3A" w:rsidRDefault="003673CE" w:rsidP="003673C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Warunkiem uzyskania zaliczenia zajęć z przedmiotu jest uczestnictwo we wszystkich zaplanowanych formach zajęć </w:t>
      </w:r>
      <w:r w:rsidRPr="004629E7">
        <w:rPr>
          <w:rFonts w:ascii="Times New Roman" w:eastAsia="ヒラギノ角ゴ Pro W3" w:hAnsi="Times New Roman" w:cs="Times New Roman"/>
          <w:sz w:val="24"/>
          <w:szCs w:val="24"/>
        </w:rPr>
        <w:t>(wykładach, seminariach, ćwiczeniach) oraz uzyskanie pozytywnych ocen ze wszystkich kolokwiów zaliczeniowych (ustnych lub pisemnych)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sprawdzających efekty uczenia. </w:t>
      </w:r>
    </w:p>
    <w:p w14:paraId="39AF848F" w14:textId="77777777" w:rsidR="003673CE" w:rsidRPr="00812B3A" w:rsidRDefault="003673CE" w:rsidP="003673C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przypadku nieobecności Studenta na kolokwium zaliczeniowym w wyznaczonym terminie, może on zgłosić się na kolejny ustalony przez nauczyciela termin, traktowany już jako poprawkowy.</w:t>
      </w:r>
    </w:p>
    <w:p w14:paraId="1D7D2FE1" w14:textId="77777777" w:rsidR="003673CE" w:rsidRPr="00812B3A" w:rsidRDefault="003673CE" w:rsidP="003673C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bookmarkStart w:id="1" w:name="_Hlk213149072"/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 ma prawo </w:t>
      </w:r>
      <w:r w:rsidRPr="00B10FDC">
        <w:rPr>
          <w:rFonts w:ascii="Times New Roman" w:eastAsia="ヒラギノ角ゴ Pro W3" w:hAnsi="Times New Roman" w:cs="Times New Roman"/>
          <w:sz w:val="24"/>
          <w:szCs w:val="24"/>
        </w:rPr>
        <w:t>do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4629E7">
        <w:rPr>
          <w:rFonts w:ascii="Times New Roman" w:eastAsia="ヒラギノ角ゴ Pro W3" w:hAnsi="Times New Roman" w:cs="Times New Roman"/>
          <w:sz w:val="24"/>
          <w:szCs w:val="24"/>
        </w:rPr>
        <w:t>dwukrotnej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poprawy każdego kolokwium zaliczeniowego.</w:t>
      </w:r>
    </w:p>
    <w:p w14:paraId="66A27A9E" w14:textId="77777777" w:rsidR="003673CE" w:rsidRPr="004629E7" w:rsidRDefault="003673CE" w:rsidP="003673C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nie zaliczenia kolokwium mimo </w:t>
      </w:r>
      <w:r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terminów poprawkowych, Student ma prawo do przystąpienia do kolokwium zaliczeniowego (</w:t>
      </w:r>
      <w:r w:rsidRPr="004629E7">
        <w:rPr>
          <w:rFonts w:ascii="Times New Roman" w:eastAsia="ヒラギノ角ゴ Pro W3" w:hAnsi="Times New Roman" w:cs="Times New Roman"/>
          <w:sz w:val="24"/>
          <w:szCs w:val="24"/>
        </w:rPr>
        <w:t xml:space="preserve">ustnego/pisemnego) z całości materiału objętego programem zajęć (wykładów/ćwiczeń/seminariów). </w:t>
      </w:r>
    </w:p>
    <w:p w14:paraId="0246DBDD" w14:textId="77777777" w:rsidR="003673CE" w:rsidRPr="00812B3A" w:rsidRDefault="003673CE" w:rsidP="003673C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Terminy kolokwiów zaliczeniowych ustalane są przez Kierownika Jednostki prowadzącej przedmiot </w:t>
      </w:r>
    </w:p>
    <w:p w14:paraId="736D664E" w14:textId="77777777" w:rsidR="003673CE" w:rsidRPr="00812B3A" w:rsidRDefault="003673CE" w:rsidP="003673CE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Nie zgłoszenie się Studenta na kolokwium zaliczeniowe w terminie ustalonym przez Kierownika Jednostki powoduje utratę terminu zaliczenia. </w:t>
      </w:r>
      <w:bookmarkEnd w:id="1"/>
    </w:p>
    <w:p w14:paraId="3388AEA8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DA1433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76CE81F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811B770" w14:textId="008768B9" w:rsidR="00B97D37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E62F7F">
        <w:rPr>
          <w:rFonts w:ascii="Times New Roman" w:eastAsiaTheme="majorEastAsia" w:hAnsi="Times New Roman" w:cs="Times New Roman"/>
          <w:sz w:val="24"/>
          <w:szCs w:val="24"/>
        </w:rPr>
        <w:t>4</w:t>
      </w:r>
    </w:p>
    <w:p w14:paraId="65C925FF" w14:textId="70C38898" w:rsidR="008C37F2" w:rsidRDefault="008C37F2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1FCB5FA4" w14:textId="447588D5" w:rsidR="008C37F2" w:rsidRDefault="008C37F2" w:rsidP="008C37F2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zaliczenia końcowego przedmiotu</w:t>
      </w:r>
    </w:p>
    <w:p w14:paraId="6C0F207A" w14:textId="77777777" w:rsidR="008C37F2" w:rsidRDefault="008C37F2" w:rsidP="008C37F2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2BEFE59B" w14:textId="41212A4B" w:rsidR="00E7417E" w:rsidRPr="00E7417E" w:rsidRDefault="00E7417E" w:rsidP="003673CE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E7417E">
        <w:rPr>
          <w:rFonts w:ascii="Times New Roman" w:eastAsia="ヒラギノ角ゴ Pro W3" w:hAnsi="Times New Roman" w:cs="Times New Roman"/>
          <w:sz w:val="24"/>
          <w:szCs w:val="24"/>
        </w:rPr>
        <w:t>Kolokwium zaliczeniowe odbędzie się na ostatnich zajęciach zamykających blok dydaktyczny.</w:t>
      </w:r>
    </w:p>
    <w:p w14:paraId="593312B4" w14:textId="08300004" w:rsidR="003673CE" w:rsidRPr="00E7417E" w:rsidRDefault="003673CE" w:rsidP="003673CE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E7417E">
        <w:rPr>
          <w:rFonts w:ascii="Times New Roman" w:eastAsia="ヒラギノ角ゴ Pro W3" w:hAnsi="Times New Roman" w:cs="Times New Roman"/>
          <w:sz w:val="24"/>
          <w:szCs w:val="24"/>
        </w:rPr>
        <w:t>Student ma prawo do dwukrotnej  poprawy testu zaliczeniowego.</w:t>
      </w:r>
    </w:p>
    <w:p w14:paraId="17615C8F" w14:textId="41EE3A6B" w:rsidR="003673CE" w:rsidRPr="00E7417E" w:rsidRDefault="003673CE" w:rsidP="003673CE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E7417E">
        <w:rPr>
          <w:rFonts w:ascii="Times New Roman" w:eastAsia="ヒラギノ角ゴ Pro W3" w:hAnsi="Times New Roman" w:cs="Times New Roman"/>
          <w:sz w:val="24"/>
          <w:szCs w:val="24"/>
        </w:rPr>
        <w:t>W przypadku nie zaliczenia testu mimo dwóch terminów poprawkowych, Student ma prawo do przystąpienia do kolokwium zaliczeniowego</w:t>
      </w:r>
      <w:r w:rsidR="00E7417E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E7417E">
        <w:rPr>
          <w:rFonts w:ascii="Times New Roman" w:eastAsia="ヒラギノ角ゴ Pro W3" w:hAnsi="Times New Roman" w:cs="Times New Roman"/>
          <w:sz w:val="24"/>
          <w:szCs w:val="24"/>
        </w:rPr>
        <w:t xml:space="preserve">z całości materiału objętego programem zajęć. </w:t>
      </w:r>
    </w:p>
    <w:p w14:paraId="469CFBE1" w14:textId="2E650103" w:rsidR="008C37F2" w:rsidRDefault="008C37F2" w:rsidP="008C37F2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Theme="majorEastAsia" w:hAnsi="Times New Roman" w:cs="Times New Roman"/>
          <w:sz w:val="24"/>
          <w:szCs w:val="24"/>
        </w:rPr>
        <w:t>5</w:t>
      </w:r>
    </w:p>
    <w:p w14:paraId="185C162C" w14:textId="77777777" w:rsidR="008C37F2" w:rsidRPr="00812B3A" w:rsidRDefault="008C37F2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0AB73D2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konsultacji z nauczycielem akademickim</w:t>
      </w:r>
    </w:p>
    <w:p w14:paraId="32B19F2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332F4BA" w14:textId="6BDC9410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Konsultacje z nauczycielem akademickim odbywają się zgodnie z harmonogramem dostępnym na stronie internetowej Jednostki </w:t>
      </w:r>
      <w:r w:rsidR="009E3488" w:rsidRPr="0088517D">
        <w:rPr>
          <w:rFonts w:ascii="Times New Roman" w:hAnsi="Times New Roman" w:cs="Times New Roman"/>
        </w:rPr>
        <w:t>https://radiologia.sum.edu.pl/</w:t>
      </w:r>
    </w:p>
    <w:p w14:paraId="34E37CCE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</w:p>
    <w:p w14:paraId="1637C0A2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E5B980" w14:textId="4DFACAE1" w:rsidR="00B97D37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8C37F2">
        <w:rPr>
          <w:rFonts w:ascii="Times New Roman" w:eastAsiaTheme="majorEastAsia" w:hAnsi="Times New Roman" w:cs="Times New Roman"/>
          <w:sz w:val="24"/>
          <w:szCs w:val="24"/>
        </w:rPr>
        <w:t>6</w:t>
      </w:r>
    </w:p>
    <w:p w14:paraId="22F1C6B3" w14:textId="77777777" w:rsidR="008C37F2" w:rsidRPr="00812B3A" w:rsidRDefault="008C37F2" w:rsidP="008C37F2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4F0A5B9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Bieżące sprawy administracyjne dotyczące dydaktyki</w:t>
      </w:r>
    </w:p>
    <w:p w14:paraId="5B69501A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41DB21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t xml:space="preserve">Sprawy dotyczące dydaktyki, w tym np. składanie podań o odrabianie zajęć, należy załatwiać drogą elektroniczną; </w:t>
      </w:r>
    </w:p>
    <w:p w14:paraId="40807E32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t xml:space="preserve"> kontakt z sekretariatem jednostki: adres e-mail: roenzab@sum.edu.pl</w:t>
      </w:r>
    </w:p>
    <w:p w14:paraId="1C760BB9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t xml:space="preserve"> kontakt z Kierownikiem ćwiczeń dr n. med. Zuzanna Jackowska: adres: </w:t>
      </w:r>
    </w:p>
    <w:p w14:paraId="77AC7D96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t>e-mail:zjackowska@sum.edu.pl</w:t>
      </w:r>
    </w:p>
    <w:p w14:paraId="2F5AEB57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lastRenderedPageBreak/>
        <w:t xml:space="preserve">Korespondencja elektroniczna z pracownikami i Jednostkami ŚUM powinna odbywać się ze studenckiego konta poczty elektronicznej. </w:t>
      </w:r>
    </w:p>
    <w:p w14:paraId="4E032838" w14:textId="77777777" w:rsidR="008827DC" w:rsidRPr="008827DC" w:rsidRDefault="008827DC" w:rsidP="008827DC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827DC">
        <w:rPr>
          <w:rFonts w:ascii="Times New Roman" w:eastAsia="ヒラギノ角ゴ Pro W3" w:hAnsi="Times New Roman" w:cs="Times New Roman"/>
          <w:sz w:val="24"/>
          <w:szCs w:val="24"/>
        </w:rPr>
        <w:t>Student jest zobowiązany odczytywać wiadomości kierowane na Jego konto w domenie s…..@365.sum.edu.pl.</w:t>
      </w:r>
    </w:p>
    <w:p w14:paraId="0C5303D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7C6EAC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528C8ED" w14:textId="0242296F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8C37F2">
        <w:rPr>
          <w:rFonts w:ascii="Times New Roman" w:eastAsiaTheme="majorEastAsia" w:hAnsi="Times New Roman" w:cs="Times New Roman"/>
          <w:sz w:val="24"/>
          <w:szCs w:val="24"/>
        </w:rPr>
        <w:t>7</w:t>
      </w:r>
    </w:p>
    <w:p w14:paraId="18B10BA2" w14:textId="36BA0F82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Kwestie sporne i nie zawarte w niniejszym regulaminie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będą rozstrzygane zgodnie z obowiązującym Regulaminem Studiów w Śląskim Uniwersytecie Medycznym w Katowicach stanowiącym załącznik Nr 1 do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E62F7F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="00E62F7F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E62F7F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="00E62F7F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E62F7F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="00E62F7F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E62F7F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lipca </w:t>
      </w:r>
      <w:r w:rsidR="00E62F7F"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</w:t>
      </w:r>
      <w:r w:rsidR="00E62F7F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>r.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</w:p>
    <w:p w14:paraId="5B181007" w14:textId="01B77E09" w:rsidR="00B97D37" w:rsidRPr="00812B3A" w:rsidRDefault="00B97D37" w:rsidP="00B97D37">
      <w:pPr>
        <w:keepNext/>
        <w:keepLines/>
        <w:spacing w:before="40" w:after="0" w:line="240" w:lineRule="auto"/>
        <w:ind w:firstLine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8C37F2">
        <w:rPr>
          <w:rFonts w:ascii="Times New Roman" w:eastAsiaTheme="majorEastAsia" w:hAnsi="Times New Roman" w:cs="Times New Roman"/>
          <w:sz w:val="24"/>
          <w:szCs w:val="24"/>
        </w:rPr>
        <w:t>8</w:t>
      </w:r>
    </w:p>
    <w:p w14:paraId="452BD60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W zależności od aktualnej sytuacji epidemicznej i wynikających z niej Zarządzeń Rektora ŚUM możliwa jest zmiana trybu i formy prowadzenia zajęć, zaliczeń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oraz 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egzaminów.</w:t>
      </w:r>
    </w:p>
    <w:p w14:paraId="3DBDA8B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2FFDA7AE" w14:textId="5699ECC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 w:rsidR="008C37F2">
        <w:rPr>
          <w:rFonts w:ascii="Times New Roman" w:eastAsiaTheme="majorEastAsia" w:hAnsi="Times New Roman" w:cs="Times New Roman"/>
          <w:sz w:val="24"/>
          <w:szCs w:val="24"/>
        </w:rPr>
        <w:t>9</w:t>
      </w:r>
    </w:p>
    <w:p w14:paraId="31169115" w14:textId="3E442B52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Regulamin wchodzi w życie z dniem 01.10.202</w:t>
      </w:r>
      <w:r w:rsidR="00301614"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 roku.</w:t>
      </w:r>
    </w:p>
    <w:p w14:paraId="49C8A86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1F2104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66390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2A56EF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9FF6B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C9A32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084D7A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50E179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00E6E2A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Kierownika Jednostki realizującej przedmiot</w:t>
      </w:r>
    </w:p>
    <w:p w14:paraId="349313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6539A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B62383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2136511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D191F8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7DB077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8BAF58B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76A92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E88597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6FDC494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Dziekana WNMZ</w:t>
      </w:r>
    </w:p>
    <w:p w14:paraId="70F3DA9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616D7A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455C3667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7D9FD63F" w14:textId="77777777" w:rsidR="00B97D37" w:rsidRPr="00812B3A" w:rsidRDefault="00B97D37" w:rsidP="00B97D37">
      <w:pPr>
        <w:rPr>
          <w:rFonts w:ascii="Times New Roman" w:hAnsi="Times New Roman" w:cs="Times New Roman"/>
          <w:sz w:val="24"/>
          <w:szCs w:val="24"/>
        </w:rPr>
      </w:pPr>
    </w:p>
    <w:p w14:paraId="77EB1E01" w14:textId="77777777" w:rsidR="00B97D37" w:rsidRDefault="00B97D37" w:rsidP="00B97D37"/>
    <w:p w14:paraId="722DF797" w14:textId="77777777" w:rsidR="008A6728" w:rsidRDefault="008A6728"/>
    <w:sectPr w:rsidR="008A6728" w:rsidSect="008649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C9212" w14:textId="77777777" w:rsidR="007911EC" w:rsidRDefault="007911EC">
      <w:pPr>
        <w:spacing w:after="0" w:line="240" w:lineRule="auto"/>
      </w:pPr>
      <w:r>
        <w:separator/>
      </w:r>
    </w:p>
  </w:endnote>
  <w:endnote w:type="continuationSeparator" w:id="0">
    <w:p w14:paraId="1EE53529" w14:textId="77777777" w:rsidR="007911EC" w:rsidRDefault="00791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1363C" w14:textId="77777777" w:rsidR="007911EC" w:rsidRDefault="007911EC">
      <w:pPr>
        <w:spacing w:after="0" w:line="240" w:lineRule="auto"/>
      </w:pPr>
      <w:r>
        <w:separator/>
      </w:r>
    </w:p>
  </w:footnote>
  <w:footnote w:type="continuationSeparator" w:id="0">
    <w:p w14:paraId="751C48AE" w14:textId="77777777" w:rsidR="007911EC" w:rsidRDefault="00791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F497" w14:textId="77777777" w:rsidR="00D312D4" w:rsidRDefault="000B1279" w:rsidP="001E7496">
    <w:pPr>
      <w:pStyle w:val="Nagwek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4CD5FA94" wp14:editId="47FAEB96">
          <wp:extent cx="1362752" cy="335280"/>
          <wp:effectExtent l="0" t="0" r="889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20" cy="35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0EB2"/>
    <w:multiLevelType w:val="hybridMultilevel"/>
    <w:tmpl w:val="EC867A02"/>
    <w:lvl w:ilvl="0" w:tplc="168AF00A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E7556A"/>
    <w:multiLevelType w:val="hybridMultilevel"/>
    <w:tmpl w:val="100AC5C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3F643C"/>
    <w:multiLevelType w:val="hybridMultilevel"/>
    <w:tmpl w:val="370E839E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35D5F"/>
    <w:multiLevelType w:val="hybridMultilevel"/>
    <w:tmpl w:val="3CE8DCE6"/>
    <w:lvl w:ilvl="0" w:tplc="F6CEF542">
      <w:start w:val="1"/>
      <w:numFmt w:val="decimal"/>
      <w:lvlText w:val="%1."/>
      <w:lvlJc w:val="left"/>
      <w:pPr>
        <w:ind w:left="643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C2EA2"/>
    <w:multiLevelType w:val="hybridMultilevel"/>
    <w:tmpl w:val="A0EE6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B0144"/>
    <w:multiLevelType w:val="hybridMultilevel"/>
    <w:tmpl w:val="7DB4E68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24311"/>
    <w:multiLevelType w:val="hybridMultilevel"/>
    <w:tmpl w:val="45CA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B748B"/>
    <w:multiLevelType w:val="hybridMultilevel"/>
    <w:tmpl w:val="4F82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65B4D"/>
    <w:multiLevelType w:val="hybridMultilevel"/>
    <w:tmpl w:val="C4E6291A"/>
    <w:lvl w:ilvl="0" w:tplc="8CFE5D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DC0A1A"/>
    <w:multiLevelType w:val="hybridMultilevel"/>
    <w:tmpl w:val="7E065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DB02B0"/>
    <w:multiLevelType w:val="hybridMultilevel"/>
    <w:tmpl w:val="ADD08CFA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8CFE5D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274169"/>
    <w:multiLevelType w:val="hybridMultilevel"/>
    <w:tmpl w:val="4A16A4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"/>
  </w:num>
  <w:num w:numId="5">
    <w:abstractNumId w:val="6"/>
  </w:num>
  <w:num w:numId="6">
    <w:abstractNumId w:val="11"/>
  </w:num>
  <w:num w:numId="7">
    <w:abstractNumId w:val="2"/>
  </w:num>
  <w:num w:numId="8">
    <w:abstractNumId w:val="10"/>
  </w:num>
  <w:num w:numId="9">
    <w:abstractNumId w:val="8"/>
  </w:num>
  <w:num w:numId="10">
    <w:abstractNumId w:val="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13"/>
    <w:rsid w:val="000B1279"/>
    <w:rsid w:val="00172844"/>
    <w:rsid w:val="001E63E8"/>
    <w:rsid w:val="002110FB"/>
    <w:rsid w:val="002960E1"/>
    <w:rsid w:val="00301614"/>
    <w:rsid w:val="00362458"/>
    <w:rsid w:val="003673CE"/>
    <w:rsid w:val="00367846"/>
    <w:rsid w:val="004F5926"/>
    <w:rsid w:val="005072E0"/>
    <w:rsid w:val="005E5BCB"/>
    <w:rsid w:val="006E5625"/>
    <w:rsid w:val="006F128A"/>
    <w:rsid w:val="007613DD"/>
    <w:rsid w:val="007911EC"/>
    <w:rsid w:val="007F1C13"/>
    <w:rsid w:val="008827DC"/>
    <w:rsid w:val="008A13DC"/>
    <w:rsid w:val="008A6728"/>
    <w:rsid w:val="008B4D8A"/>
    <w:rsid w:val="008C37F2"/>
    <w:rsid w:val="00932D8A"/>
    <w:rsid w:val="00987D84"/>
    <w:rsid w:val="009E3488"/>
    <w:rsid w:val="00A06EB9"/>
    <w:rsid w:val="00A2529E"/>
    <w:rsid w:val="00B40E29"/>
    <w:rsid w:val="00B86A09"/>
    <w:rsid w:val="00B97D37"/>
    <w:rsid w:val="00C65B15"/>
    <w:rsid w:val="00CA37B8"/>
    <w:rsid w:val="00CC1BC7"/>
    <w:rsid w:val="00D82AAF"/>
    <w:rsid w:val="00DE3990"/>
    <w:rsid w:val="00E36493"/>
    <w:rsid w:val="00E62F7F"/>
    <w:rsid w:val="00E64667"/>
    <w:rsid w:val="00E7417E"/>
    <w:rsid w:val="00EB731C"/>
    <w:rsid w:val="00F30FCD"/>
    <w:rsid w:val="00F60BEB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1F2"/>
  <w15:chartTrackingRefBased/>
  <w15:docId w15:val="{36EA5564-D7E7-4C23-99EE-7B6B9C7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3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97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D37"/>
  </w:style>
  <w:style w:type="paragraph" w:styleId="Akapitzlist">
    <w:name w:val="List Paragraph"/>
    <w:basedOn w:val="Normalny"/>
    <w:uiPriority w:val="34"/>
    <w:qFormat/>
    <w:rsid w:val="009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1076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Skucha-Nowak</dc:creator>
  <cp:keywords/>
  <dc:description/>
  <cp:lastModifiedBy>BGmyrek</cp:lastModifiedBy>
  <cp:revision>13</cp:revision>
  <cp:lastPrinted>2025-09-02T10:07:00Z</cp:lastPrinted>
  <dcterms:created xsi:type="dcterms:W3CDTF">2025-09-01T05:08:00Z</dcterms:created>
  <dcterms:modified xsi:type="dcterms:W3CDTF">2026-09-24T14:40:00Z</dcterms:modified>
</cp:coreProperties>
</file>